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03" w:rsidRDefault="00CA1B03" w:rsidP="00CA1B03">
      <w:pPr>
        <w:jc w:val="right"/>
        <w:rPr>
          <w:b/>
          <w:bCs/>
          <w:sz w:val="28"/>
          <w:szCs w:val="28"/>
          <w:rtl/>
        </w:rPr>
      </w:pPr>
      <w:r>
        <w:rPr>
          <w:rFonts w:hint="cs"/>
          <w:b/>
          <w:bCs/>
          <w:sz w:val="28"/>
          <w:szCs w:val="28"/>
          <w:rtl/>
        </w:rPr>
        <w:t>ע י ד י ת    ב ק    ס נ ב ר ג</w:t>
      </w:r>
      <w:bookmarkStart w:id="0" w:name="_GoBack"/>
      <w:bookmarkEnd w:id="0"/>
    </w:p>
    <w:p w:rsidR="00CA1B03" w:rsidRPr="0088623C" w:rsidRDefault="00CA1B03" w:rsidP="00CA1B03">
      <w:pPr>
        <w:jc w:val="right"/>
        <w:rPr>
          <w:b/>
          <w:bCs/>
          <w:sz w:val="28"/>
          <w:szCs w:val="28"/>
          <w:rtl/>
        </w:rPr>
      </w:pPr>
      <w:r>
        <w:rPr>
          <w:rFonts w:hint="cs"/>
          <w:b/>
          <w:bCs/>
          <w:sz w:val="28"/>
          <w:szCs w:val="28"/>
          <w:rtl/>
        </w:rPr>
        <w:t>נולדה ב 1.1.1944   נפטרה  ב 12.10.2015</w:t>
      </w:r>
    </w:p>
    <w:p w:rsidR="00CA1B03" w:rsidRDefault="00CA1B03" w:rsidP="00CA1B03">
      <w:pPr>
        <w:jc w:val="right"/>
        <w:rPr>
          <w:b/>
          <w:bCs/>
          <w:sz w:val="28"/>
          <w:szCs w:val="28"/>
          <w:rtl/>
        </w:rPr>
      </w:pPr>
      <w:r>
        <w:rPr>
          <w:rFonts w:hint="cs"/>
          <w:b/>
          <w:bCs/>
          <w:sz w:val="28"/>
          <w:szCs w:val="28"/>
          <w:rtl/>
        </w:rPr>
        <w:t>הייתה בת קרוב ל 72 שנה במותה.</w:t>
      </w:r>
    </w:p>
    <w:p w:rsidR="00CA1B03" w:rsidRDefault="00CA1B03" w:rsidP="00CA1B03">
      <w:pPr>
        <w:jc w:val="right"/>
        <w:rPr>
          <w:b/>
          <w:bCs/>
          <w:sz w:val="28"/>
          <w:szCs w:val="28"/>
          <w:rtl/>
        </w:rPr>
      </w:pPr>
      <w:r>
        <w:rPr>
          <w:rFonts w:hint="cs"/>
          <w:b/>
          <w:bCs/>
          <w:sz w:val="28"/>
          <w:szCs w:val="28"/>
          <w:rtl/>
        </w:rPr>
        <w:t>רב חייה עברה בקיבוץ כפר-מנחם והייתה חברת קיבוץ מאז בגרותה.</w:t>
      </w:r>
    </w:p>
    <w:p w:rsidR="00CA1B03" w:rsidRDefault="00CA1B03" w:rsidP="00CA1B03">
      <w:pPr>
        <w:jc w:val="right"/>
        <w:rPr>
          <w:b/>
          <w:bCs/>
          <w:sz w:val="28"/>
          <w:szCs w:val="28"/>
          <w:rtl/>
        </w:rPr>
      </w:pPr>
      <w:r>
        <w:rPr>
          <w:rFonts w:hint="cs"/>
          <w:b/>
          <w:bCs/>
          <w:sz w:val="28"/>
          <w:szCs w:val="28"/>
          <w:rtl/>
        </w:rPr>
        <w:t>בהיותה בבית הספר היסודי עברה למספר שנים לקיבוץ המעפיל ומשם הייתה נוסעת לבית ספר מיוחד בקיבוץ גבעת חיים.</w:t>
      </w:r>
    </w:p>
    <w:p w:rsidR="00CA1B03" w:rsidRDefault="00CA1B03" w:rsidP="00CA1B03">
      <w:pPr>
        <w:jc w:val="right"/>
        <w:rPr>
          <w:b/>
          <w:bCs/>
          <w:sz w:val="28"/>
          <w:szCs w:val="28"/>
          <w:rtl/>
        </w:rPr>
      </w:pPr>
      <w:r>
        <w:rPr>
          <w:rFonts w:hint="cs"/>
          <w:b/>
          <w:bCs/>
          <w:sz w:val="28"/>
          <w:szCs w:val="28"/>
          <w:rtl/>
        </w:rPr>
        <w:t>בשנות הנעורים האחרונות עברה ל"כפר התקווה", כפר מיוחד לבעלי צרכים מיוחדים</w:t>
      </w:r>
    </w:p>
    <w:p w:rsidR="00CA1B03" w:rsidRDefault="00CA1B03" w:rsidP="00CA1B03">
      <w:pPr>
        <w:jc w:val="right"/>
        <w:rPr>
          <w:b/>
          <w:bCs/>
          <w:sz w:val="28"/>
          <w:szCs w:val="28"/>
          <w:rtl/>
        </w:rPr>
      </w:pPr>
      <w:r>
        <w:rPr>
          <w:rFonts w:hint="cs"/>
          <w:b/>
          <w:bCs/>
          <w:sz w:val="28"/>
          <w:szCs w:val="28"/>
          <w:rtl/>
        </w:rPr>
        <w:t xml:space="preserve">ושהתה בו מספר שנים. היא הכירה שם את עמוס והם הפכו לבני זוג. חתונתם התקיימה בכפר-מנחם ולאחריה הזוג עבר לחיות בקיבוץ. הם עבדו בו, ומקום העבודה בו עבדה עידית את רוב השנים היה במטבח ובעיקר בסידור התבלינים בחדר האוכל. עיקר הטיפול בהם נעשה על ידי ההורים של עידית, ובמשך השנים גם קיבלו מטפל מהקיבוץ. המטפל הראשון שלהם היה פיצון, ואחרי מספר שנים החליף אותו יזהר. הם השקיעו השקעה רבה ובמסירות בעידית ועמוס, ויזהר המשיך בכך שנים רבות, עד יום מותה.  </w:t>
      </w:r>
    </w:p>
    <w:p w:rsidR="00CA1B03" w:rsidRDefault="00CA1B03" w:rsidP="00CA1B03">
      <w:pPr>
        <w:jc w:val="right"/>
        <w:rPr>
          <w:b/>
          <w:bCs/>
          <w:sz w:val="28"/>
          <w:szCs w:val="28"/>
          <w:rtl/>
        </w:rPr>
      </w:pPr>
      <w:r>
        <w:rPr>
          <w:rFonts w:hint="cs"/>
          <w:b/>
          <w:bCs/>
          <w:sz w:val="28"/>
          <w:szCs w:val="28"/>
          <w:rtl/>
        </w:rPr>
        <w:t>חשוב לציין שאנשים רבים תרמו והשקיעו רבות בטיפול בבני הזוג ובתרומת יחס אוהד וידידותי, במשך השנים הרבות בהם חיו עידית ועמוס בקיבוץ. בשנים האחרונות</w:t>
      </w:r>
    </w:p>
    <w:p w:rsidR="00CA1B03" w:rsidRDefault="00CA1B03" w:rsidP="00CA1B03">
      <w:pPr>
        <w:jc w:val="right"/>
        <w:rPr>
          <w:b/>
          <w:bCs/>
          <w:sz w:val="28"/>
          <w:szCs w:val="28"/>
          <w:rtl/>
        </w:rPr>
      </w:pPr>
      <w:r>
        <w:rPr>
          <w:rFonts w:hint="cs"/>
          <w:b/>
          <w:bCs/>
          <w:sz w:val="28"/>
          <w:szCs w:val="28"/>
          <w:rtl/>
        </w:rPr>
        <w:t>בהן הם עברו לבית הדר ומצב בריאותם הדרדר, וכמעט כל העול נפל על העובדים שם, אשר מילאו את תפקידם במסירות רבה ביותר, ובחום ואהבה הראויה לציון והערכה מכל הסובבים כולל את בני המשפחה. גם בני הזוג שהשיבו להם אהבה</w:t>
      </w:r>
    </w:p>
    <w:p w:rsidR="0075449C" w:rsidRDefault="00CA1B03" w:rsidP="00CA1B03">
      <w:pPr>
        <w:jc w:val="right"/>
      </w:pPr>
      <w:r>
        <w:rPr>
          <w:rFonts w:hint="cs"/>
          <w:b/>
          <w:bCs/>
          <w:sz w:val="28"/>
          <w:szCs w:val="28"/>
          <w:rtl/>
        </w:rPr>
        <w:t>ובפרט עידית שבשנים האחרונות נשארה לבדה.</w:t>
      </w:r>
    </w:p>
    <w:sectPr w:rsidR="0075449C" w:rsidSect="00643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B03"/>
    <w:rsid w:val="00643E17"/>
    <w:rsid w:val="0075449C"/>
    <w:rsid w:val="0093243C"/>
    <w:rsid w:val="00CA1B0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2015-11-04T06:36:00Z</dcterms:created>
  <dcterms:modified xsi:type="dcterms:W3CDTF">2015-11-04T06:36:00Z</dcterms:modified>
</cp:coreProperties>
</file>